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04" w:rsidRPr="003E4904" w:rsidRDefault="00457E9D" w:rsidP="003E4904">
      <w:pPr>
        <w:tabs>
          <w:tab w:val="left" w:pos="4290"/>
        </w:tabs>
        <w:ind w:leftChars="67" w:left="141" w:firstLineChars="100" w:firstLine="200"/>
        <w:jc w:val="left"/>
        <w:rPr>
          <w:rFonts w:asciiTheme="minorEastAsia" w:hAnsiTheme="minorEastAsia" w:hint="eastAsia"/>
          <w:sz w:val="20"/>
          <w:szCs w:val="20"/>
        </w:rPr>
      </w:pPr>
      <w:r w:rsidRPr="003E4904">
        <w:rPr>
          <w:rFonts w:asciiTheme="minorEastAsia" w:hAnsiTheme="minorEastAsia"/>
          <w:sz w:val="20"/>
          <w:szCs w:val="20"/>
        </w:rPr>
        <w:t>第</w:t>
      </w:r>
      <w:r w:rsidR="00F836E6" w:rsidRPr="003E4904">
        <w:rPr>
          <w:rFonts w:asciiTheme="minorEastAsia" w:hAnsiTheme="minorEastAsia" w:hint="eastAsia"/>
          <w:sz w:val="20"/>
          <w:szCs w:val="20"/>
        </w:rPr>
        <w:t>1</w:t>
      </w:r>
      <w:r w:rsidR="00392E3D" w:rsidRPr="003E4904">
        <w:rPr>
          <w:rFonts w:asciiTheme="minorEastAsia" w:hAnsiTheme="minorEastAsia" w:hint="eastAsia"/>
          <w:sz w:val="20"/>
          <w:szCs w:val="20"/>
        </w:rPr>
        <w:t>39</w:t>
      </w:r>
      <w:r w:rsidRPr="003E4904">
        <w:rPr>
          <w:rFonts w:asciiTheme="minorEastAsia" w:hAnsiTheme="minorEastAsia"/>
          <w:sz w:val="20"/>
          <w:szCs w:val="20"/>
        </w:rPr>
        <w:t>回　疫学研究等倫理委員会（持ち回り）</w:t>
      </w:r>
    </w:p>
    <w:p w:rsidR="003E4904" w:rsidRPr="003E4904" w:rsidRDefault="003E4904" w:rsidP="003E4904">
      <w:pPr>
        <w:tabs>
          <w:tab w:val="left" w:pos="4290"/>
        </w:tabs>
        <w:ind w:leftChars="67" w:left="141" w:firstLineChars="100" w:firstLine="200"/>
        <w:jc w:val="left"/>
        <w:rPr>
          <w:rFonts w:asciiTheme="minorEastAsia" w:hAnsiTheme="minorEastAsia" w:hint="eastAsia"/>
          <w:sz w:val="20"/>
          <w:szCs w:val="20"/>
        </w:rPr>
      </w:pPr>
    </w:p>
    <w:p w:rsidR="00041548" w:rsidRPr="003E4904" w:rsidRDefault="00457E9D" w:rsidP="003E4904">
      <w:pPr>
        <w:tabs>
          <w:tab w:val="left" w:pos="4290"/>
        </w:tabs>
        <w:ind w:leftChars="67" w:left="141" w:firstLineChars="100" w:firstLine="200"/>
        <w:jc w:val="left"/>
        <w:rPr>
          <w:rFonts w:asciiTheme="minorEastAsia" w:hAnsiTheme="minorEastAsia"/>
          <w:sz w:val="20"/>
          <w:szCs w:val="20"/>
        </w:rPr>
      </w:pPr>
      <w:r w:rsidRPr="003E4904">
        <w:rPr>
          <w:rFonts w:asciiTheme="minorEastAsia" w:hAnsiTheme="minorEastAsia"/>
          <w:sz w:val="20"/>
          <w:szCs w:val="20"/>
        </w:rPr>
        <w:t>下記の議題については、</w:t>
      </w:r>
      <w:r w:rsidR="00041548" w:rsidRPr="003E4904">
        <w:rPr>
          <w:rFonts w:asciiTheme="minorEastAsia" w:hAnsiTheme="minorEastAsia" w:hint="eastAsia"/>
          <w:noProof/>
          <w:sz w:val="20"/>
          <w:szCs w:val="20"/>
        </w:rPr>
        <w:t>主管機関で倫理審査を受け承認されている多施設共同研究について</w:t>
      </w:r>
      <w:r w:rsidRPr="003E4904">
        <w:rPr>
          <w:rFonts w:asciiTheme="minorEastAsia" w:hAnsiTheme="minorEastAsia"/>
          <w:sz w:val="20"/>
          <w:szCs w:val="20"/>
        </w:rPr>
        <w:t>、審査を持ち回りにより行った。</w:t>
      </w:r>
    </w:p>
    <w:p w:rsidR="00041548" w:rsidRPr="003E4904" w:rsidRDefault="00041548" w:rsidP="003E4904">
      <w:pPr>
        <w:jc w:val="left"/>
        <w:rPr>
          <w:rFonts w:asciiTheme="minorEastAsia" w:hAnsiTheme="minorEastAsia"/>
          <w:sz w:val="20"/>
          <w:szCs w:val="20"/>
        </w:rPr>
      </w:pPr>
    </w:p>
    <w:p w:rsidR="00041548" w:rsidRPr="003E4904" w:rsidRDefault="00041548" w:rsidP="003E4904">
      <w:pPr>
        <w:jc w:val="left"/>
        <w:rPr>
          <w:rFonts w:asciiTheme="minorEastAsia" w:hAnsiTheme="minorEastAsia"/>
          <w:sz w:val="20"/>
          <w:szCs w:val="20"/>
        </w:rPr>
      </w:pPr>
      <w:r w:rsidRPr="003E4904">
        <w:rPr>
          <w:rFonts w:asciiTheme="minorEastAsia" w:hAnsiTheme="minorEastAsia" w:hint="eastAsia"/>
          <w:sz w:val="20"/>
          <w:szCs w:val="20"/>
        </w:rPr>
        <w:t>記</w:t>
      </w:r>
      <w:bookmarkStart w:id="0" w:name="_GoBack"/>
      <w:bookmarkEnd w:id="0"/>
    </w:p>
    <w:p w:rsidR="00041548" w:rsidRPr="003E4904" w:rsidRDefault="00041548" w:rsidP="003E4904">
      <w:pPr>
        <w:jc w:val="left"/>
        <w:rPr>
          <w:rFonts w:asciiTheme="minorEastAsia" w:hAnsiTheme="minorEastAsia"/>
          <w:sz w:val="20"/>
          <w:szCs w:val="20"/>
        </w:rPr>
      </w:pPr>
    </w:p>
    <w:p w:rsidR="00392E3D" w:rsidRPr="003E4904" w:rsidRDefault="00392E3D" w:rsidP="003E4904">
      <w:pPr>
        <w:jc w:val="left"/>
        <w:rPr>
          <w:rFonts w:asciiTheme="minorEastAsia" w:hAnsiTheme="minorEastAsia"/>
          <w:sz w:val="20"/>
          <w:szCs w:val="20"/>
        </w:rPr>
      </w:pPr>
      <w:r w:rsidRPr="003E4904">
        <w:rPr>
          <w:rFonts w:asciiTheme="minorEastAsia" w:hAnsiTheme="minorEastAsia" w:hint="eastAsia"/>
          <w:noProof/>
          <w:sz w:val="20"/>
          <w:szCs w:val="20"/>
        </w:rPr>
        <w:t>議題：実施計画の審査</w:t>
      </w:r>
      <w:r w:rsidRPr="003E4904">
        <w:rPr>
          <w:rFonts w:asciiTheme="minorEastAsia" w:hAnsiTheme="minorEastAsia"/>
          <w:sz w:val="20"/>
          <w:szCs w:val="20"/>
        </w:rPr>
        <w:t xml:space="preserve"> </w:t>
      </w:r>
    </w:p>
    <w:p w:rsidR="00392E3D" w:rsidRPr="003E4904" w:rsidRDefault="00392E3D" w:rsidP="003E4904">
      <w:pPr>
        <w:tabs>
          <w:tab w:val="left" w:pos="2410"/>
        </w:tabs>
        <w:ind w:leftChars="100" w:left="210"/>
        <w:jc w:val="left"/>
        <w:rPr>
          <w:rFonts w:asciiTheme="minorEastAsia" w:hAnsiTheme="minorEastAsia"/>
          <w:sz w:val="20"/>
          <w:szCs w:val="20"/>
        </w:rPr>
      </w:pPr>
      <w:r w:rsidRPr="003E4904">
        <w:rPr>
          <w:rFonts w:asciiTheme="minorEastAsia" w:hAnsiTheme="minorEastAsia" w:hint="eastAsia"/>
          <w:sz w:val="20"/>
          <w:szCs w:val="20"/>
        </w:rPr>
        <w:t>受付番号</w:t>
      </w:r>
      <w:r w:rsidRPr="003E4904">
        <w:rPr>
          <w:rFonts w:asciiTheme="minorEastAsia" w:hAnsiTheme="minorEastAsia"/>
          <w:sz w:val="20"/>
          <w:szCs w:val="20"/>
        </w:rPr>
        <w:t>516</w:t>
      </w:r>
      <w:r w:rsidRPr="003E4904">
        <w:rPr>
          <w:rFonts w:asciiTheme="minorEastAsia" w:hAnsiTheme="minorEastAsia" w:hint="eastAsia"/>
          <w:sz w:val="20"/>
          <w:szCs w:val="20"/>
        </w:rPr>
        <w:t>号：</w:t>
      </w:r>
      <w:r w:rsidRPr="003E4904">
        <w:rPr>
          <w:rFonts w:asciiTheme="minorEastAsia" w:hAnsiTheme="minorEastAsia"/>
          <w:sz w:val="20"/>
          <w:szCs w:val="20"/>
        </w:rPr>
        <w:t xml:space="preserve"> </w:t>
      </w:r>
      <w:r w:rsidRPr="003E4904">
        <w:rPr>
          <w:rFonts w:asciiTheme="minorEastAsia" w:hAnsiTheme="minorEastAsia" w:hint="eastAsia"/>
          <w:sz w:val="20"/>
          <w:szCs w:val="20"/>
        </w:rPr>
        <w:t>日本人小児における乳歯・永久歯の萌出時期に関する調査研究Ⅱ</w:t>
      </w:r>
    </w:p>
    <w:p w:rsidR="00392E3D" w:rsidRPr="003E4904" w:rsidRDefault="00392E3D" w:rsidP="003E4904">
      <w:pPr>
        <w:tabs>
          <w:tab w:val="left" w:pos="2410"/>
        </w:tabs>
        <w:ind w:leftChars="100" w:left="210"/>
        <w:jc w:val="left"/>
        <w:rPr>
          <w:rFonts w:asciiTheme="minorEastAsia" w:hAnsiTheme="minorEastAsia"/>
          <w:noProof/>
          <w:sz w:val="20"/>
          <w:szCs w:val="20"/>
        </w:rPr>
      </w:pPr>
      <w:r w:rsidRPr="003E4904">
        <w:rPr>
          <w:rFonts w:asciiTheme="minorEastAsia" w:hAnsiTheme="minorEastAsia" w:hint="eastAsia"/>
          <w:noProof/>
          <w:sz w:val="20"/>
          <w:szCs w:val="20"/>
        </w:rPr>
        <w:t>医歯学総合研究科　発生発達成育学講座　小児歯科学分野　教授　山﨑　要一</w:t>
      </w:r>
    </w:p>
    <w:p w:rsidR="00F836E6" w:rsidRPr="003E4904" w:rsidRDefault="00F836E6" w:rsidP="003E4904">
      <w:pPr>
        <w:jc w:val="left"/>
        <w:rPr>
          <w:rFonts w:asciiTheme="minorEastAsia" w:hAnsiTheme="minorEastAsia"/>
          <w:sz w:val="20"/>
          <w:szCs w:val="20"/>
        </w:rPr>
      </w:pPr>
      <w:r w:rsidRPr="003E4904">
        <w:rPr>
          <w:rFonts w:asciiTheme="minorEastAsia" w:hAnsiTheme="minorEastAsia" w:hint="eastAsia"/>
          <w:noProof/>
          <w:sz w:val="20"/>
          <w:szCs w:val="20"/>
        </w:rPr>
        <w:t>・・・・・・・・・・承認</w:t>
      </w:r>
    </w:p>
    <w:sectPr w:rsidR="00F836E6" w:rsidRPr="003E49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41548"/>
    <w:rsid w:val="00081A53"/>
    <w:rsid w:val="000B2A71"/>
    <w:rsid w:val="000C19B9"/>
    <w:rsid w:val="000D39E4"/>
    <w:rsid w:val="000F0678"/>
    <w:rsid w:val="0013327D"/>
    <w:rsid w:val="00136DBF"/>
    <w:rsid w:val="00195315"/>
    <w:rsid w:val="00234BF6"/>
    <w:rsid w:val="002B6891"/>
    <w:rsid w:val="00364A47"/>
    <w:rsid w:val="00392E3D"/>
    <w:rsid w:val="003E4904"/>
    <w:rsid w:val="00401F23"/>
    <w:rsid w:val="00416089"/>
    <w:rsid w:val="004370C3"/>
    <w:rsid w:val="00442633"/>
    <w:rsid w:val="00457E9D"/>
    <w:rsid w:val="004868B8"/>
    <w:rsid w:val="004A0388"/>
    <w:rsid w:val="004A736F"/>
    <w:rsid w:val="004E08E4"/>
    <w:rsid w:val="004E59AD"/>
    <w:rsid w:val="004F573C"/>
    <w:rsid w:val="00575719"/>
    <w:rsid w:val="005F39FC"/>
    <w:rsid w:val="00664B5F"/>
    <w:rsid w:val="006B0087"/>
    <w:rsid w:val="006C4235"/>
    <w:rsid w:val="006D5937"/>
    <w:rsid w:val="00701B74"/>
    <w:rsid w:val="0073621F"/>
    <w:rsid w:val="007611C1"/>
    <w:rsid w:val="0083669C"/>
    <w:rsid w:val="0084131F"/>
    <w:rsid w:val="00841860"/>
    <w:rsid w:val="008B508B"/>
    <w:rsid w:val="008D74E6"/>
    <w:rsid w:val="00915545"/>
    <w:rsid w:val="00952825"/>
    <w:rsid w:val="009533D8"/>
    <w:rsid w:val="009776C9"/>
    <w:rsid w:val="009B35A0"/>
    <w:rsid w:val="009C7561"/>
    <w:rsid w:val="00A22417"/>
    <w:rsid w:val="00A70B9A"/>
    <w:rsid w:val="00A97DD4"/>
    <w:rsid w:val="00AC463B"/>
    <w:rsid w:val="00AD668B"/>
    <w:rsid w:val="00AE346A"/>
    <w:rsid w:val="00B1509A"/>
    <w:rsid w:val="00B215F7"/>
    <w:rsid w:val="00B238A8"/>
    <w:rsid w:val="00B307F7"/>
    <w:rsid w:val="00B37F99"/>
    <w:rsid w:val="00C0505C"/>
    <w:rsid w:val="00D357B1"/>
    <w:rsid w:val="00D46B8C"/>
    <w:rsid w:val="00D87CC1"/>
    <w:rsid w:val="00E501A8"/>
    <w:rsid w:val="00E85E5C"/>
    <w:rsid w:val="00EA0E79"/>
    <w:rsid w:val="00F80010"/>
    <w:rsid w:val="00F836E6"/>
    <w:rsid w:val="00FA1621"/>
    <w:rsid w:val="00FA35A9"/>
    <w:rsid w:val="00FD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818">
      <w:bodyDiv w:val="1"/>
      <w:marLeft w:val="0"/>
      <w:marRight w:val="0"/>
      <w:marTop w:val="0"/>
      <w:marBottom w:val="0"/>
      <w:divBdr>
        <w:top w:val="none" w:sz="0" w:space="0" w:color="auto"/>
        <w:left w:val="none" w:sz="0" w:space="0" w:color="auto"/>
        <w:bottom w:val="none" w:sz="0" w:space="0" w:color="auto"/>
        <w:right w:val="none" w:sz="0" w:space="0" w:color="auto"/>
      </w:divBdr>
    </w:div>
    <w:div w:id="46300540">
      <w:bodyDiv w:val="1"/>
      <w:marLeft w:val="0"/>
      <w:marRight w:val="0"/>
      <w:marTop w:val="0"/>
      <w:marBottom w:val="0"/>
      <w:divBdr>
        <w:top w:val="none" w:sz="0" w:space="0" w:color="auto"/>
        <w:left w:val="none" w:sz="0" w:space="0" w:color="auto"/>
        <w:bottom w:val="none" w:sz="0" w:space="0" w:color="auto"/>
        <w:right w:val="none" w:sz="0" w:space="0" w:color="auto"/>
      </w:divBdr>
    </w:div>
    <w:div w:id="69086939">
      <w:bodyDiv w:val="1"/>
      <w:marLeft w:val="0"/>
      <w:marRight w:val="0"/>
      <w:marTop w:val="0"/>
      <w:marBottom w:val="0"/>
      <w:divBdr>
        <w:top w:val="none" w:sz="0" w:space="0" w:color="auto"/>
        <w:left w:val="none" w:sz="0" w:space="0" w:color="auto"/>
        <w:bottom w:val="none" w:sz="0" w:space="0" w:color="auto"/>
        <w:right w:val="none" w:sz="0" w:space="0" w:color="auto"/>
      </w:divBdr>
    </w:div>
    <w:div w:id="105079518">
      <w:bodyDiv w:val="1"/>
      <w:marLeft w:val="0"/>
      <w:marRight w:val="0"/>
      <w:marTop w:val="0"/>
      <w:marBottom w:val="0"/>
      <w:divBdr>
        <w:top w:val="none" w:sz="0" w:space="0" w:color="auto"/>
        <w:left w:val="none" w:sz="0" w:space="0" w:color="auto"/>
        <w:bottom w:val="none" w:sz="0" w:space="0" w:color="auto"/>
        <w:right w:val="none" w:sz="0" w:space="0" w:color="auto"/>
      </w:divBdr>
    </w:div>
    <w:div w:id="250549576">
      <w:bodyDiv w:val="1"/>
      <w:marLeft w:val="0"/>
      <w:marRight w:val="0"/>
      <w:marTop w:val="0"/>
      <w:marBottom w:val="0"/>
      <w:divBdr>
        <w:top w:val="none" w:sz="0" w:space="0" w:color="auto"/>
        <w:left w:val="none" w:sz="0" w:space="0" w:color="auto"/>
        <w:bottom w:val="none" w:sz="0" w:space="0" w:color="auto"/>
        <w:right w:val="none" w:sz="0" w:space="0" w:color="auto"/>
      </w:divBdr>
    </w:div>
    <w:div w:id="278804595">
      <w:bodyDiv w:val="1"/>
      <w:marLeft w:val="0"/>
      <w:marRight w:val="0"/>
      <w:marTop w:val="0"/>
      <w:marBottom w:val="0"/>
      <w:divBdr>
        <w:top w:val="none" w:sz="0" w:space="0" w:color="auto"/>
        <w:left w:val="none" w:sz="0" w:space="0" w:color="auto"/>
        <w:bottom w:val="none" w:sz="0" w:space="0" w:color="auto"/>
        <w:right w:val="none" w:sz="0" w:space="0" w:color="auto"/>
      </w:divBdr>
    </w:div>
    <w:div w:id="360400234">
      <w:bodyDiv w:val="1"/>
      <w:marLeft w:val="0"/>
      <w:marRight w:val="0"/>
      <w:marTop w:val="0"/>
      <w:marBottom w:val="0"/>
      <w:divBdr>
        <w:top w:val="none" w:sz="0" w:space="0" w:color="auto"/>
        <w:left w:val="none" w:sz="0" w:space="0" w:color="auto"/>
        <w:bottom w:val="none" w:sz="0" w:space="0" w:color="auto"/>
        <w:right w:val="none" w:sz="0" w:space="0" w:color="auto"/>
      </w:divBdr>
    </w:div>
    <w:div w:id="398942704">
      <w:bodyDiv w:val="1"/>
      <w:marLeft w:val="0"/>
      <w:marRight w:val="0"/>
      <w:marTop w:val="0"/>
      <w:marBottom w:val="0"/>
      <w:divBdr>
        <w:top w:val="none" w:sz="0" w:space="0" w:color="auto"/>
        <w:left w:val="none" w:sz="0" w:space="0" w:color="auto"/>
        <w:bottom w:val="none" w:sz="0" w:space="0" w:color="auto"/>
        <w:right w:val="none" w:sz="0" w:space="0" w:color="auto"/>
      </w:divBdr>
    </w:div>
    <w:div w:id="414980673">
      <w:bodyDiv w:val="1"/>
      <w:marLeft w:val="0"/>
      <w:marRight w:val="0"/>
      <w:marTop w:val="0"/>
      <w:marBottom w:val="0"/>
      <w:divBdr>
        <w:top w:val="none" w:sz="0" w:space="0" w:color="auto"/>
        <w:left w:val="none" w:sz="0" w:space="0" w:color="auto"/>
        <w:bottom w:val="none" w:sz="0" w:space="0" w:color="auto"/>
        <w:right w:val="none" w:sz="0" w:space="0" w:color="auto"/>
      </w:divBdr>
    </w:div>
    <w:div w:id="463742881">
      <w:bodyDiv w:val="1"/>
      <w:marLeft w:val="0"/>
      <w:marRight w:val="0"/>
      <w:marTop w:val="0"/>
      <w:marBottom w:val="0"/>
      <w:divBdr>
        <w:top w:val="none" w:sz="0" w:space="0" w:color="auto"/>
        <w:left w:val="none" w:sz="0" w:space="0" w:color="auto"/>
        <w:bottom w:val="none" w:sz="0" w:space="0" w:color="auto"/>
        <w:right w:val="none" w:sz="0" w:space="0" w:color="auto"/>
      </w:divBdr>
    </w:div>
    <w:div w:id="493843218">
      <w:bodyDiv w:val="1"/>
      <w:marLeft w:val="0"/>
      <w:marRight w:val="0"/>
      <w:marTop w:val="0"/>
      <w:marBottom w:val="0"/>
      <w:divBdr>
        <w:top w:val="none" w:sz="0" w:space="0" w:color="auto"/>
        <w:left w:val="none" w:sz="0" w:space="0" w:color="auto"/>
        <w:bottom w:val="none" w:sz="0" w:space="0" w:color="auto"/>
        <w:right w:val="none" w:sz="0" w:space="0" w:color="auto"/>
      </w:divBdr>
    </w:div>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579947164">
      <w:bodyDiv w:val="1"/>
      <w:marLeft w:val="0"/>
      <w:marRight w:val="0"/>
      <w:marTop w:val="0"/>
      <w:marBottom w:val="0"/>
      <w:divBdr>
        <w:top w:val="none" w:sz="0" w:space="0" w:color="auto"/>
        <w:left w:val="none" w:sz="0" w:space="0" w:color="auto"/>
        <w:bottom w:val="none" w:sz="0" w:space="0" w:color="auto"/>
        <w:right w:val="none" w:sz="0" w:space="0" w:color="auto"/>
      </w:divBdr>
    </w:div>
    <w:div w:id="63953080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79237387">
      <w:bodyDiv w:val="1"/>
      <w:marLeft w:val="0"/>
      <w:marRight w:val="0"/>
      <w:marTop w:val="0"/>
      <w:marBottom w:val="0"/>
      <w:divBdr>
        <w:top w:val="none" w:sz="0" w:space="0" w:color="auto"/>
        <w:left w:val="none" w:sz="0" w:space="0" w:color="auto"/>
        <w:bottom w:val="none" w:sz="0" w:space="0" w:color="auto"/>
        <w:right w:val="none" w:sz="0" w:space="0" w:color="auto"/>
      </w:divBdr>
    </w:div>
    <w:div w:id="711811880">
      <w:bodyDiv w:val="1"/>
      <w:marLeft w:val="0"/>
      <w:marRight w:val="0"/>
      <w:marTop w:val="0"/>
      <w:marBottom w:val="0"/>
      <w:divBdr>
        <w:top w:val="none" w:sz="0" w:space="0" w:color="auto"/>
        <w:left w:val="none" w:sz="0" w:space="0" w:color="auto"/>
        <w:bottom w:val="none" w:sz="0" w:space="0" w:color="auto"/>
        <w:right w:val="none" w:sz="0" w:space="0" w:color="auto"/>
      </w:divBdr>
    </w:div>
    <w:div w:id="1093670826">
      <w:bodyDiv w:val="1"/>
      <w:marLeft w:val="0"/>
      <w:marRight w:val="0"/>
      <w:marTop w:val="0"/>
      <w:marBottom w:val="0"/>
      <w:divBdr>
        <w:top w:val="none" w:sz="0" w:space="0" w:color="auto"/>
        <w:left w:val="none" w:sz="0" w:space="0" w:color="auto"/>
        <w:bottom w:val="none" w:sz="0" w:space="0" w:color="auto"/>
        <w:right w:val="none" w:sz="0" w:space="0" w:color="auto"/>
      </w:divBdr>
    </w:div>
    <w:div w:id="1102411484">
      <w:bodyDiv w:val="1"/>
      <w:marLeft w:val="0"/>
      <w:marRight w:val="0"/>
      <w:marTop w:val="0"/>
      <w:marBottom w:val="0"/>
      <w:divBdr>
        <w:top w:val="none" w:sz="0" w:space="0" w:color="auto"/>
        <w:left w:val="none" w:sz="0" w:space="0" w:color="auto"/>
        <w:bottom w:val="none" w:sz="0" w:space="0" w:color="auto"/>
        <w:right w:val="none" w:sz="0" w:space="0" w:color="auto"/>
      </w:divBdr>
    </w:div>
    <w:div w:id="1134061763">
      <w:bodyDiv w:val="1"/>
      <w:marLeft w:val="0"/>
      <w:marRight w:val="0"/>
      <w:marTop w:val="0"/>
      <w:marBottom w:val="0"/>
      <w:divBdr>
        <w:top w:val="none" w:sz="0" w:space="0" w:color="auto"/>
        <w:left w:val="none" w:sz="0" w:space="0" w:color="auto"/>
        <w:bottom w:val="none" w:sz="0" w:space="0" w:color="auto"/>
        <w:right w:val="none" w:sz="0" w:space="0" w:color="auto"/>
      </w:divBdr>
    </w:div>
    <w:div w:id="1141339309">
      <w:bodyDiv w:val="1"/>
      <w:marLeft w:val="0"/>
      <w:marRight w:val="0"/>
      <w:marTop w:val="0"/>
      <w:marBottom w:val="0"/>
      <w:divBdr>
        <w:top w:val="none" w:sz="0" w:space="0" w:color="auto"/>
        <w:left w:val="none" w:sz="0" w:space="0" w:color="auto"/>
        <w:bottom w:val="none" w:sz="0" w:space="0" w:color="auto"/>
        <w:right w:val="none" w:sz="0" w:space="0" w:color="auto"/>
      </w:divBdr>
    </w:div>
    <w:div w:id="1150175574">
      <w:bodyDiv w:val="1"/>
      <w:marLeft w:val="0"/>
      <w:marRight w:val="0"/>
      <w:marTop w:val="0"/>
      <w:marBottom w:val="0"/>
      <w:divBdr>
        <w:top w:val="none" w:sz="0" w:space="0" w:color="auto"/>
        <w:left w:val="none" w:sz="0" w:space="0" w:color="auto"/>
        <w:bottom w:val="none" w:sz="0" w:space="0" w:color="auto"/>
        <w:right w:val="none" w:sz="0" w:space="0" w:color="auto"/>
      </w:divBdr>
    </w:div>
    <w:div w:id="1285237867">
      <w:bodyDiv w:val="1"/>
      <w:marLeft w:val="0"/>
      <w:marRight w:val="0"/>
      <w:marTop w:val="0"/>
      <w:marBottom w:val="0"/>
      <w:divBdr>
        <w:top w:val="none" w:sz="0" w:space="0" w:color="auto"/>
        <w:left w:val="none" w:sz="0" w:space="0" w:color="auto"/>
        <w:bottom w:val="none" w:sz="0" w:space="0" w:color="auto"/>
        <w:right w:val="none" w:sz="0" w:space="0" w:color="auto"/>
      </w:divBdr>
    </w:div>
    <w:div w:id="131926830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 w:id="1569150898">
      <w:bodyDiv w:val="1"/>
      <w:marLeft w:val="0"/>
      <w:marRight w:val="0"/>
      <w:marTop w:val="0"/>
      <w:marBottom w:val="0"/>
      <w:divBdr>
        <w:top w:val="none" w:sz="0" w:space="0" w:color="auto"/>
        <w:left w:val="none" w:sz="0" w:space="0" w:color="auto"/>
        <w:bottom w:val="none" w:sz="0" w:space="0" w:color="auto"/>
        <w:right w:val="none" w:sz="0" w:space="0" w:color="auto"/>
      </w:divBdr>
    </w:div>
    <w:div w:id="1594630136">
      <w:bodyDiv w:val="1"/>
      <w:marLeft w:val="0"/>
      <w:marRight w:val="0"/>
      <w:marTop w:val="0"/>
      <w:marBottom w:val="0"/>
      <w:divBdr>
        <w:top w:val="none" w:sz="0" w:space="0" w:color="auto"/>
        <w:left w:val="none" w:sz="0" w:space="0" w:color="auto"/>
        <w:bottom w:val="none" w:sz="0" w:space="0" w:color="auto"/>
        <w:right w:val="none" w:sz="0" w:space="0" w:color="auto"/>
      </w:divBdr>
    </w:div>
    <w:div w:id="1784377838">
      <w:bodyDiv w:val="1"/>
      <w:marLeft w:val="0"/>
      <w:marRight w:val="0"/>
      <w:marTop w:val="0"/>
      <w:marBottom w:val="0"/>
      <w:divBdr>
        <w:top w:val="none" w:sz="0" w:space="0" w:color="auto"/>
        <w:left w:val="none" w:sz="0" w:space="0" w:color="auto"/>
        <w:bottom w:val="none" w:sz="0" w:space="0" w:color="auto"/>
        <w:right w:val="none" w:sz="0" w:space="0" w:color="auto"/>
      </w:divBdr>
    </w:div>
    <w:div w:id="1855338238">
      <w:bodyDiv w:val="1"/>
      <w:marLeft w:val="0"/>
      <w:marRight w:val="0"/>
      <w:marTop w:val="0"/>
      <w:marBottom w:val="0"/>
      <w:divBdr>
        <w:top w:val="none" w:sz="0" w:space="0" w:color="auto"/>
        <w:left w:val="none" w:sz="0" w:space="0" w:color="auto"/>
        <w:bottom w:val="none" w:sz="0" w:space="0" w:color="auto"/>
        <w:right w:val="none" w:sz="0" w:space="0" w:color="auto"/>
      </w:divBdr>
    </w:div>
    <w:div w:id="1929725918">
      <w:bodyDiv w:val="1"/>
      <w:marLeft w:val="0"/>
      <w:marRight w:val="0"/>
      <w:marTop w:val="0"/>
      <w:marBottom w:val="0"/>
      <w:divBdr>
        <w:top w:val="none" w:sz="0" w:space="0" w:color="auto"/>
        <w:left w:val="none" w:sz="0" w:space="0" w:color="auto"/>
        <w:bottom w:val="none" w:sz="0" w:space="0" w:color="auto"/>
        <w:right w:val="none" w:sz="0" w:space="0" w:color="auto"/>
      </w:divBdr>
    </w:div>
    <w:div w:id="1940945635">
      <w:bodyDiv w:val="1"/>
      <w:marLeft w:val="0"/>
      <w:marRight w:val="0"/>
      <w:marTop w:val="0"/>
      <w:marBottom w:val="0"/>
      <w:divBdr>
        <w:top w:val="none" w:sz="0" w:space="0" w:color="auto"/>
        <w:left w:val="none" w:sz="0" w:space="0" w:color="auto"/>
        <w:bottom w:val="none" w:sz="0" w:space="0" w:color="auto"/>
        <w:right w:val="none" w:sz="0" w:space="0" w:color="auto"/>
      </w:divBdr>
    </w:div>
    <w:div w:id="2015454020">
      <w:bodyDiv w:val="1"/>
      <w:marLeft w:val="0"/>
      <w:marRight w:val="0"/>
      <w:marTop w:val="0"/>
      <w:marBottom w:val="0"/>
      <w:divBdr>
        <w:top w:val="none" w:sz="0" w:space="0" w:color="auto"/>
        <w:left w:val="none" w:sz="0" w:space="0" w:color="auto"/>
        <w:bottom w:val="none" w:sz="0" w:space="0" w:color="auto"/>
        <w:right w:val="none" w:sz="0" w:space="0" w:color="auto"/>
      </w:divBdr>
    </w:div>
    <w:div w:id="2028632690">
      <w:bodyDiv w:val="1"/>
      <w:marLeft w:val="0"/>
      <w:marRight w:val="0"/>
      <w:marTop w:val="0"/>
      <w:marBottom w:val="0"/>
      <w:divBdr>
        <w:top w:val="none" w:sz="0" w:space="0" w:color="auto"/>
        <w:left w:val="none" w:sz="0" w:space="0" w:color="auto"/>
        <w:bottom w:val="none" w:sz="0" w:space="0" w:color="auto"/>
        <w:right w:val="none" w:sz="0" w:space="0" w:color="auto"/>
      </w:divBdr>
    </w:div>
    <w:div w:id="2046832947">
      <w:bodyDiv w:val="1"/>
      <w:marLeft w:val="0"/>
      <w:marRight w:val="0"/>
      <w:marTop w:val="0"/>
      <w:marBottom w:val="0"/>
      <w:divBdr>
        <w:top w:val="none" w:sz="0" w:space="0" w:color="auto"/>
        <w:left w:val="none" w:sz="0" w:space="0" w:color="auto"/>
        <w:bottom w:val="none" w:sz="0" w:space="0" w:color="auto"/>
        <w:right w:val="none" w:sz="0" w:space="0" w:color="auto"/>
      </w:divBdr>
    </w:div>
    <w:div w:id="2067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2015-12-01T08:58:00Z</dcterms:created>
  <dcterms:modified xsi:type="dcterms:W3CDTF">2015-12-09T02:40:00Z</dcterms:modified>
</cp:coreProperties>
</file>